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 1264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shd w:fill="FFFFFF" w:val="clear"/>
        <w:tabs>
          <w:tab w:val="left" w:pos="4929" w:leader="none"/>
          <w:tab w:val="left" w:pos="5100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 xml:space="preserve">Про  надання    дозволу    гр.  Тіняковій О. Я. на </w:t>
      </w:r>
    </w:p>
    <w:p>
      <w:pPr>
        <w:pStyle w:val="Normal"/>
        <w:shd w:fill="FFFFFF" w:val="clear"/>
        <w:tabs>
          <w:tab w:val="left" w:pos="5232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 xml:space="preserve">розробку проекту землеустрою щодо відведення </w:t>
      </w:r>
    </w:p>
    <w:p>
      <w:pPr>
        <w:pStyle w:val="Normal"/>
        <w:shd w:fill="FFFFFF" w:val="clear"/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 xml:space="preserve">земельної   ділянки   у   власність   для   ведення </w:t>
      </w:r>
    </w:p>
    <w:p>
      <w:pPr>
        <w:pStyle w:val="Normal"/>
        <w:shd w:fill="FFFFFF" w:val="clear"/>
        <w:tabs>
          <w:tab w:val="left" w:pos="5232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 xml:space="preserve">особистого     селянського    господарства,      що </w:t>
      </w:r>
    </w:p>
    <w:p>
      <w:pPr>
        <w:pStyle w:val="Normal"/>
        <w:shd w:fill="FFFFFF" w:val="clear"/>
        <w:tabs>
          <w:tab w:val="left" w:pos="5208" w:leader="none"/>
        </w:tabs>
        <w:spacing w:lineRule="atLeast" w:line="100"/>
        <w:jc w:val="both"/>
        <w:rPr/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 xml:space="preserve">розташована </w:t>
      </w:r>
      <w:r>
        <w:rPr>
          <w:rFonts w:eastAsia="Times New Roman" w:cs="Times New Roman"/>
          <w:b/>
          <w:bCs/>
          <w:iCs/>
          <w:color w:val="000000"/>
          <w:lang w:val="uk-UA" w:bidi="ar-SA"/>
        </w:rPr>
        <w:t xml:space="preserve">   за   межами    населеного   пункту</w:t>
      </w:r>
    </w:p>
    <w:p>
      <w:pPr>
        <w:pStyle w:val="Normal"/>
        <w:widowControl/>
        <w:shd w:fill="FFFFFF" w:val="clear"/>
        <w:suppressAutoHyphens w:val="false"/>
        <w:spacing w:lineRule="atLeast" w:line="100"/>
        <w:ind w:right="4025" w:hanging="0"/>
        <w:jc w:val="both"/>
        <w:rPr>
          <w:rFonts w:eastAsia="Times New Roman" w:cs="Times New Roman"/>
          <w:b/>
          <w:b/>
          <w:bCs/>
          <w:color w:val="000000"/>
          <w:highlight w:val="white"/>
          <w:lang w:val="uk-UA" w:bidi="ar-SA"/>
        </w:rPr>
      </w:pPr>
      <w:r>
        <w:rPr>
          <w:rFonts w:eastAsia="Times New Roman" w:cs="Times New Roman"/>
          <w:b/>
          <w:bCs/>
          <w:iCs/>
          <w:color w:val="000000"/>
          <w:highlight w:val="white"/>
          <w:lang w:val="uk-UA" w:bidi="ar-SA"/>
        </w:rPr>
        <w:t>с. Роздольне на території Зміївської міської ради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Тінякової Олени Яківни,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за межами </w:t>
      </w:r>
      <w:r>
        <w:rPr>
          <w:rFonts w:eastAsia="Times New Roman" w:cs="Times New Roman"/>
          <w:iCs/>
          <w:color w:val="000000"/>
          <w:lang w:val="uk-UA" w:bidi="ar-SA"/>
        </w:rPr>
        <w:t>населеного пункту с. Роздольне на території Зміївської міської ради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картографічної документації Державного земельного кадастру від 12.08.2021 року №156/483-21, видану відділом №3 Управління Держгеокадастру у Чугуївському районі, графічний матеріал, розроблений                                   ФОП Солдатенко В. В.,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 Земельного кодексу       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spacing w:lineRule="atLeast" w:line="100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spacing w:lineRule="atLeast" w:line="100"/>
        <w:rPr/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b/>
          <w:b/>
          <w:bCs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Тіняковій Олені Яківні, ідентифікаційний номер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яка зареєстрована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>, на розробку проекту землеустрою щодо відведення земельної ділянки за рахунок земель запасу  комунальної власності Зміївської міської ради площею 0.1831 га для ведення особистого селянського господарства (код цільового призначення згідно з КВЦПЗ 01.03), що розташована</w:t>
      </w:r>
      <w:r>
        <w:rPr>
          <w:rFonts w:eastAsia="Times New Roman" w:cs="Calibri"/>
          <w:iCs/>
          <w:color w:val="000000"/>
          <w:lang w:val="uk-UA" w:eastAsia="ru-RU" w:bidi="ar-SA"/>
        </w:rPr>
        <w:t xml:space="preserve"> за межами населеного пункту с. Роздольне на території Зміївської міської ради Чугуївського району Харківської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>2. Рекомендувати гр. Тіняковій О. Я. звернутись до розробника документації із  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sz w:val="22"/>
          <w:szCs w:val="22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3. Попередити гр. Тінякову О. Я.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eastAsia="ru-RU" w:bidi="ar-SA"/>
        </w:rPr>
        <w:t xml:space="preserve">4.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lang w:val="uk-UA"/>
        </w:rPr>
      </w:pPr>
      <w:r>
        <w:rPr>
          <w:lang w:val="uk-U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368</Words>
  <Characters>2419</Characters>
  <CharactersWithSpaces>3069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2021-10-01T05:36:00Z</dcterms:created>
  <dc:creator>Ольга В. Шаповалова</dc:creator>
  <dc:description/>
  <dc:language>uk-UA</dc:language>
  <cp:lastModifiedBy/>
  <cp:lastPrinted>2021-08-13T09:45:00Z</cp:lastPrinted>
  <dcterms:modified xsi:type="dcterms:W3CDTF">2021-10-06T08:58:59Z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